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26EB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  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68960" cy="765175"/>
            <wp:effectExtent l="19050" t="0" r="254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6EB">
        <w:rPr>
          <w:rFonts w:ascii="Courier New" w:eastAsia="Times New Roman" w:hAnsi="Courier New" w:cs="Courier New"/>
          <w:sz w:val="20"/>
          <w:szCs w:val="20"/>
        </w:rPr>
        <w:t>   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1"/>
      <w:bookmarkEnd w:id="0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КАБІНЕТ МІНІ</w:t>
      </w:r>
      <w:proofErr w:type="gram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СТР</w:t>
      </w:r>
      <w:proofErr w:type="gram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ІВ УКРАЇНИ </w:t>
      </w:r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2"/>
      <w:bookmarkEnd w:id="1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</w:t>
      </w:r>
      <w:proofErr w:type="gram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П</w:t>
      </w:r>
      <w:proofErr w:type="gram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 О С Т А Н О В А </w:t>
      </w:r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4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серпня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2000 р. N 1222 </w:t>
      </w:r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       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Київ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3"/>
      <w:bookmarkEnd w:id="2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Про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затвердження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Порядку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отримання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благодійних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(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добровільних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)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внесків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і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пожертв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юридичних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та </w:t>
      </w:r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фізичних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осіб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бюджетними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установами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і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закладами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освіти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, </w:t>
      </w:r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охорони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здоров'я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, </w:t>
      </w:r>
      <w:proofErr w:type="spellStart"/>
      <w:proofErr w:type="gram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соц</w:t>
      </w:r>
      <w:proofErr w:type="gram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іального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захисту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,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культури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, науки, </w:t>
      </w:r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спорту та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фізичного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виховання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для потреб </w:t>
      </w:r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 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їх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фінансування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4"/>
      <w:bookmarkEnd w:id="3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 {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Назва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Постанови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із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змінами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, 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внесеними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згідно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Постановою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КМ N 368 </w:t>
      </w:r>
      <w:proofErr w:type="gram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"http://zakon1.rada.gov.ua/laws/show/368-2009-%D0%BF" \t "_blank" </w:instrTex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8326EB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368-2009-п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14.04.2009 }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5"/>
      <w:bookmarkEnd w:id="4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     {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Із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змінами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,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внесеними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згідно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Постановою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КМ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 N 368 </w:t>
      </w:r>
      <w:proofErr w:type="gram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"http://zakon1.rada.gov.ua/laws/show/368-2009-%D0%BF" \t "_blank" </w:instrTex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8326EB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368-2009-п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14.04.2009 }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6"/>
      <w:bookmarkEnd w:id="5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     </w:t>
      </w:r>
      <w:proofErr w:type="gram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Додатково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див.</w:t>
      </w:r>
      <w:proofErr w:type="gram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Указ Президента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  N 287/2009 </w:t>
      </w:r>
      <w:proofErr w:type="gram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"http://zakon1.rada.gov.ua/laws/show/287/2009" \t "_blank" </w:instrTex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8326EB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287/2009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30.04.2009 }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7"/>
      <w:bookmarkEnd w:id="6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     </w:t>
      </w:r>
      <w:proofErr w:type="gram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Додатково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див.</w:t>
      </w:r>
      <w:proofErr w:type="gram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proofErr w:type="gram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Р</w:t>
      </w:r>
      <w:proofErr w:type="gram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ішення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Конституційного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Суду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 N 28-рп/2009 </w:t>
      </w:r>
      <w:proofErr w:type="gram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"http://zakon1.rada.gov.ua/laws/show/v028p710-09" \t "_blank" </w:instrTex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8326EB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v028p710-09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28.10.2009 }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8"/>
      <w:bookmarkEnd w:id="7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     {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Із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змінами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,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внесеними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згідно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Постановою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КМ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 N 245 </w:t>
      </w:r>
      <w:proofErr w:type="gram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"http://zakon1.rada.gov.ua/laws/show/245-2010-%D0%BF" \t "_blank" </w:instrTex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8326EB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245-2010-п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17.02.2010 }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9"/>
      <w:bookmarkEnd w:id="8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Кабінет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Міні</w:t>
      </w:r>
      <w:proofErr w:type="gramStart"/>
      <w:r w:rsidRPr="008326EB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8326EB">
        <w:rPr>
          <w:rFonts w:ascii="Courier New" w:eastAsia="Times New Roman" w:hAnsi="Courier New" w:cs="Courier New"/>
          <w:sz w:val="20"/>
          <w:szCs w:val="20"/>
        </w:rPr>
        <w:t>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п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 о с т а 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н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 о в л я є</w:t>
      </w:r>
      <w:r w:rsidRPr="008326EB">
        <w:rPr>
          <w:rFonts w:ascii="Courier New" w:eastAsia="Times New Roman" w:hAnsi="Courier New" w:cs="Courier New"/>
          <w:sz w:val="20"/>
          <w:szCs w:val="20"/>
        </w:rPr>
        <w:t>:</w:t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0"/>
      <w:bookmarkEnd w:id="9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Вступна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частина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із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змінами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,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внесеними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згідно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Постановою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КМ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368 </w:t>
      </w:r>
      <w:proofErr w:type="gram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"http://zakon1.rada.gov.ua/laws/show/368-2009-%D0%BF" \t "_blank" </w:instrTex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8326EB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368-2009-п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14.04.2009 }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1"/>
      <w:bookmarkEnd w:id="10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Затвердити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Порядок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отримання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(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добровільних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)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внесків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пожертв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юридичних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та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фізичних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осіб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бюджетними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установами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закладами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охорони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здоров'я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proofErr w:type="gramStart"/>
      <w:r w:rsidRPr="008326EB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8326EB">
        <w:rPr>
          <w:rFonts w:ascii="Courier New" w:eastAsia="Times New Roman" w:hAnsi="Courier New" w:cs="Courier New"/>
          <w:sz w:val="20"/>
          <w:szCs w:val="20"/>
        </w:rPr>
        <w:t>іального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захисту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культури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науки, спорту та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фізичного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виховання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для потреб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їх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фінансування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що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додається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>.</w:t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2"/>
      <w:bookmarkEnd w:id="11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Постановляюча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частина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із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змінами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,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внесеними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згідно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Постановою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КМ N 368 </w:t>
      </w:r>
      <w:proofErr w:type="gram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"http://zakon1.rada.gov.ua/laws/show/368-2009-%D0%BF" \t "_blank" </w:instrTex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8326EB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368-2009-п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14.04.2009 }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3"/>
      <w:bookmarkEnd w:id="12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Прем'єр-міні</w:t>
      </w:r>
      <w:proofErr w:type="gramStart"/>
      <w:r w:rsidRPr="008326EB">
        <w:rPr>
          <w:rFonts w:ascii="Courier New" w:eastAsia="Times New Roman" w:hAnsi="Courier New" w:cs="Courier New"/>
          <w:sz w:val="20"/>
          <w:szCs w:val="20"/>
        </w:rPr>
        <w:t>стр</w:t>
      </w:r>
      <w:proofErr w:type="spellEnd"/>
      <w:proofErr w:type="gram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                           В.ЮЩЕНКО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4"/>
      <w:bookmarkEnd w:id="13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Інд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. 28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5"/>
      <w:bookmarkEnd w:id="14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ЗАТВЕРДЖЕНО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постановою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Кабінету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Міні</w:t>
      </w:r>
      <w:proofErr w:type="gramStart"/>
      <w:r w:rsidRPr="008326EB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8326EB">
        <w:rPr>
          <w:rFonts w:ascii="Courier New" w:eastAsia="Times New Roman" w:hAnsi="Courier New" w:cs="Courier New"/>
          <w:sz w:val="20"/>
          <w:szCs w:val="20"/>
        </w:rPr>
        <w:t>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4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серпня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2000 р. N 1222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6"/>
      <w:bookmarkEnd w:id="15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ПОРЯДОК </w:t>
      </w:r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отримання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благодійних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(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добровільних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)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внесків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і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пожертв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юридичних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та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фізичних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осіб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бюджетними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установами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і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закладами </w:t>
      </w:r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освіти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,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охорони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здоров'я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, </w:t>
      </w:r>
      <w:proofErr w:type="spellStart"/>
      <w:proofErr w:type="gram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соц</w:t>
      </w:r>
      <w:proofErr w:type="gram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іального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захисту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,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культури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, </w:t>
      </w:r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науки, спорту та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фізичного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виховання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для </w:t>
      </w:r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потреб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їх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>фінансування</w:t>
      </w:r>
      <w:proofErr w:type="spellEnd"/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7"/>
      <w:bookmarkEnd w:id="16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lastRenderedPageBreak/>
        <w:t xml:space="preserve">{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Назва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Порядку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із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змінами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,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внесеними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згідно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Постановою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КМ N 368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</w:r>
      <w:proofErr w:type="gram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"http://zakon1.rada.gov.ua/laws/show/368-2009-%D0%BF" \t "_blank" </w:instrTex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8326EB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368-2009-п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14.04.2009 }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8"/>
      <w:bookmarkEnd w:id="17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  1.  Цей Порядок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визначає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вимоги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до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отримання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використання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та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proofErr w:type="gramStart"/>
      <w:r w:rsidRPr="008326EB">
        <w:rPr>
          <w:rFonts w:ascii="Courier New" w:eastAsia="Times New Roman" w:hAnsi="Courier New" w:cs="Courier New"/>
          <w:sz w:val="20"/>
          <w:szCs w:val="20"/>
        </w:rPr>
        <w:t>обл</w:t>
      </w:r>
      <w:proofErr w:type="gramEnd"/>
      <w:r w:rsidRPr="008326EB">
        <w:rPr>
          <w:rFonts w:ascii="Courier New" w:eastAsia="Times New Roman" w:hAnsi="Courier New" w:cs="Courier New"/>
          <w:sz w:val="20"/>
          <w:szCs w:val="20"/>
        </w:rPr>
        <w:t>іку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(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добровільних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)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внесків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пожертв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(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далі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-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внески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)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юридичних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фізичних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осіб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резидентів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нерезидентів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(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далі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-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благодійники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)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безпосередньо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бюджетними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установами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закладами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охорони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здоров'я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соціального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захисту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культури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науки,  спорту та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фізичного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виховання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далі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-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набувачі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>).</w:t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19"/>
      <w:bookmarkEnd w:id="18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Пункт  1 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із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змінами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, 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внесеними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згідно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з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Постановою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КМ N 368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</w:r>
      <w:proofErr w:type="gram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"http://zakon1.rada.gov.ua/laws/show/368-2009-%D0%BF" \t "_blank" </w:instrTex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8326EB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368-2009-п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proofErr w:type="spellStart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14.04.2009 } </w:t>
      </w:r>
      <w:r w:rsidRPr="008326EB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0"/>
      <w:bookmarkEnd w:id="19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  2.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внески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можуть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надаватися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благодійниками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набувачам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грошовій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формі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для потреб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їх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фінансування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за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напрямами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видатків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визначеними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благодійником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а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також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як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товари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роботи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послуги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.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Якщо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благодійником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конкретні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цілі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використання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коштів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не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визначено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шляхи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спрямування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благодійного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внеску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визначаються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керівником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установи,   закладу   -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набувачів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8326EB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8326EB">
        <w:rPr>
          <w:rFonts w:ascii="Courier New" w:eastAsia="Times New Roman" w:hAnsi="Courier New" w:cs="Courier New"/>
          <w:sz w:val="20"/>
          <w:szCs w:val="20"/>
        </w:rPr>
        <w:t>ідповідно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до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першочергових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потреб,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пов'язаних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виключно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основною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діяльністю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  <w:t xml:space="preserve">установи, закладу.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1"/>
      <w:bookmarkEnd w:id="20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Частина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коштів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отриманих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як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добровільні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)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внески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пожертви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юридичних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фізичних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осіб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може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спрямовуватися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на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виплату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заробітної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плати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працівників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установ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охорони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здоров'я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8326EB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8326EB">
        <w:rPr>
          <w:rFonts w:ascii="Courier New" w:eastAsia="Times New Roman" w:hAnsi="Courier New" w:cs="Courier New"/>
          <w:sz w:val="20"/>
          <w:szCs w:val="20"/>
        </w:rPr>
        <w:t>іального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захисту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культури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науки,, спорту та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фізичного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виховання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відповідно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до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кошторисів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зазначених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установ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дотриманням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вимог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Закону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"Про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благодійництво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та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організації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"  </w:t>
      </w:r>
      <w:proofErr w:type="gramStart"/>
      <w:r w:rsidRPr="008326EB">
        <w:rPr>
          <w:rFonts w:ascii="Courier New" w:eastAsia="Times New Roman" w:hAnsi="Courier New" w:cs="Courier New"/>
          <w:sz w:val="20"/>
          <w:szCs w:val="20"/>
        </w:rPr>
        <w:t xml:space="preserve">(  </w:t>
      </w:r>
      <w:proofErr w:type="gramEnd"/>
      <w:r w:rsidRPr="008326EB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8326EB">
        <w:rPr>
          <w:rFonts w:ascii="Courier New" w:eastAsia="Times New Roman" w:hAnsi="Courier New" w:cs="Courier New"/>
          <w:sz w:val="20"/>
          <w:szCs w:val="20"/>
        </w:rPr>
        <w:instrText xml:space="preserve"> HYPERLINK "http://zakon1.rada.gov.ua/laws/show/531/97-%D0%B2%D1%80" \t "_blank" </w:instrText>
      </w:r>
      <w:r w:rsidRPr="008326EB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8326EB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531/97-ВР</w:t>
      </w:r>
      <w:r w:rsidRPr="008326EB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8326EB">
        <w:rPr>
          <w:rFonts w:ascii="Courier New" w:eastAsia="Times New Roman" w:hAnsi="Courier New" w:cs="Courier New"/>
          <w:sz w:val="20"/>
          <w:szCs w:val="20"/>
        </w:rPr>
        <w:t xml:space="preserve"> ) у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разі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коли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такий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напрям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видатків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визначений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благодійником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.  {  Абзац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другий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пункту 2 в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редакції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Постанови  КМ  N 368 ( </w:t>
      </w:r>
      <w:hyperlink r:id="rId5" w:tgtFrame="_blank" w:history="1">
        <w:r w:rsidRPr="008326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368-2009-п</w:t>
        </w:r>
      </w:hyperlink>
      <w:r w:rsidRPr="008326EB">
        <w:rPr>
          <w:rFonts w:ascii="Courier New" w:eastAsia="Times New Roman" w:hAnsi="Courier New" w:cs="Courier New"/>
          <w:sz w:val="20"/>
          <w:szCs w:val="20"/>
        </w:rPr>
        <w:t xml:space="preserve"> )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14.04.2009 -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дію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зміни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зупинено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згідно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Указом Президента N 287/2009 ( </w:t>
      </w:r>
      <w:hyperlink r:id="rId6" w:tgtFrame="_blank" w:history="1">
        <w:r w:rsidRPr="008326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287/2009</w:t>
        </w:r>
      </w:hyperlink>
      <w:r w:rsidRPr="008326EB">
        <w:rPr>
          <w:rFonts w:ascii="Courier New" w:eastAsia="Times New Roman" w:hAnsi="Courier New" w:cs="Courier New"/>
          <w:sz w:val="20"/>
          <w:szCs w:val="20"/>
        </w:rPr>
        <w:t xml:space="preserve"> )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30.04.2009;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зміну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визнано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неконституційною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на  </w:t>
      </w:r>
      <w:proofErr w:type="spellStart"/>
      <w:proofErr w:type="gramStart"/>
      <w:r w:rsidRPr="008326EB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8326EB">
        <w:rPr>
          <w:rFonts w:ascii="Courier New" w:eastAsia="Times New Roman" w:hAnsi="Courier New" w:cs="Courier New"/>
          <w:sz w:val="20"/>
          <w:szCs w:val="20"/>
        </w:rPr>
        <w:t>ідставі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Рішення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Конституційного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Суду  N  28-рп/2009  ( </w:t>
      </w:r>
      <w:hyperlink r:id="rId7" w:tgtFrame="_blank" w:history="1">
        <w:r w:rsidRPr="008326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v028p710-09</w:t>
        </w:r>
      </w:hyperlink>
      <w:r w:rsidRPr="008326EB">
        <w:rPr>
          <w:rFonts w:ascii="Courier New" w:eastAsia="Times New Roman" w:hAnsi="Courier New" w:cs="Courier New"/>
          <w:sz w:val="20"/>
          <w:szCs w:val="20"/>
        </w:rPr>
        <w:t xml:space="preserve"> )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  <w:t xml:space="preserve">28.10.2009;  абзац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другий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пункту 2 в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редакції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Постанови КМ N 245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8326EB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8326EB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8326EB">
        <w:rPr>
          <w:rFonts w:ascii="Courier New" w:eastAsia="Times New Roman" w:hAnsi="Courier New" w:cs="Courier New"/>
          <w:sz w:val="20"/>
          <w:szCs w:val="20"/>
        </w:rPr>
        <w:instrText xml:space="preserve"> HYPERLINK "http://zakon1.rada.gov.ua/laws/show/245-2010-%D0%BF" \t "_blank" </w:instrText>
      </w:r>
      <w:r w:rsidRPr="008326EB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8326EB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245-2010-п</w:t>
      </w:r>
      <w:r w:rsidRPr="008326EB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8326EB">
        <w:rPr>
          <w:rFonts w:ascii="Courier New" w:eastAsia="Times New Roman" w:hAnsi="Courier New" w:cs="Courier New"/>
          <w:sz w:val="20"/>
          <w:szCs w:val="20"/>
        </w:rPr>
        <w:t xml:space="preserve"> )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17.02.2010 }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2"/>
      <w:bookmarkEnd w:id="21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  3.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внески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не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можуть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заміняти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плату  за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надання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установами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закладами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платних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послуг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за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переліками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визначеними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в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установленому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порядку.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3"/>
      <w:bookmarkEnd w:id="22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  4.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внески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у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грошовій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формі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зараховуються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на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рахунок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Суми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за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дорученням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".  </w:t>
      </w:r>
      <w:proofErr w:type="spellStart"/>
      <w:proofErr w:type="gramStart"/>
      <w:r w:rsidRPr="008326EB">
        <w:rPr>
          <w:rFonts w:ascii="Courier New" w:eastAsia="Times New Roman" w:hAnsi="Courier New" w:cs="Courier New"/>
          <w:sz w:val="20"/>
          <w:szCs w:val="20"/>
        </w:rPr>
        <w:t>Обл</w:t>
      </w:r>
      <w:proofErr w:type="gramEnd"/>
      <w:r w:rsidRPr="008326EB">
        <w:rPr>
          <w:rFonts w:ascii="Courier New" w:eastAsia="Times New Roman" w:hAnsi="Courier New" w:cs="Courier New"/>
          <w:sz w:val="20"/>
          <w:szCs w:val="20"/>
        </w:rPr>
        <w:t>ік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товарів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робіт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послуг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отриманих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як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благодійна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допомога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ведеться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згідно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Порядком,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визначеним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постановою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Кабінету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Міністрів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серпня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  <w:t xml:space="preserve">1998 р.  N 1295 ( </w:t>
      </w:r>
      <w:hyperlink r:id="rId8" w:tgtFrame="_blank" w:history="1">
        <w:r w:rsidRPr="008326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1295-98-п</w:t>
        </w:r>
      </w:hyperlink>
      <w:r w:rsidRPr="008326EB">
        <w:rPr>
          <w:rFonts w:ascii="Courier New" w:eastAsia="Times New Roman" w:hAnsi="Courier New" w:cs="Courier New"/>
          <w:sz w:val="20"/>
          <w:szCs w:val="20"/>
        </w:rPr>
        <w:t xml:space="preserve"> ) "Про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затвердження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Порядку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розподілу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товарів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отриманих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як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благодійна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допомога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та контролю за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цільовим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розподілом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благодійної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допомоги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у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вигляді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наданих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послуг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або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виконаних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робіт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>"  (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Офіційний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вісник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 1998 </w:t>
      </w:r>
      <w:proofErr w:type="spellStart"/>
      <w:proofErr w:type="gramStart"/>
      <w:r w:rsidRPr="008326EB">
        <w:rPr>
          <w:rFonts w:ascii="Courier New" w:eastAsia="Times New Roman" w:hAnsi="Courier New" w:cs="Courier New"/>
          <w:sz w:val="20"/>
          <w:szCs w:val="20"/>
        </w:rPr>
        <w:t>р</w:t>
      </w:r>
      <w:proofErr w:type="spellEnd"/>
      <w:proofErr w:type="gram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N 33,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  <w:t xml:space="preserve">ст. 1238, N 46, ст. 1688).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4"/>
      <w:bookmarkEnd w:id="23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8326EB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8326EB">
        <w:rPr>
          <w:rFonts w:ascii="Courier New" w:eastAsia="Times New Roman" w:hAnsi="Courier New" w:cs="Courier New"/>
          <w:sz w:val="20"/>
          <w:szCs w:val="20"/>
        </w:rPr>
        <w:t>ісля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надходження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благодійного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внеску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набувач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вносить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зміни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  <w:t xml:space="preserve">до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спеціального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фонду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кошторису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за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напрямами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видатків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що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визначаються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відповідно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до   пункту   2   Порядку,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визначеного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постановою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Кабінету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Міністрів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9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січня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2000 р.  N 17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9" w:tgtFrame="_blank" w:history="1">
        <w:r w:rsidRPr="008326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17-2000-п</w:t>
        </w:r>
      </w:hyperlink>
      <w:r w:rsidRPr="008326EB">
        <w:rPr>
          <w:rFonts w:ascii="Courier New" w:eastAsia="Times New Roman" w:hAnsi="Courier New" w:cs="Courier New"/>
          <w:sz w:val="20"/>
          <w:szCs w:val="20"/>
        </w:rPr>
        <w:t xml:space="preserve"> ) "Про Порядок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складання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розгляду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затвердження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та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основні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вимоги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щодо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виконання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кошторисів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доходів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видатків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бюджетних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установ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та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організацій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>"  (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Офіційний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8326EB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8326EB">
        <w:rPr>
          <w:rFonts w:ascii="Courier New" w:eastAsia="Times New Roman" w:hAnsi="Courier New" w:cs="Courier New"/>
          <w:sz w:val="20"/>
          <w:szCs w:val="20"/>
        </w:rPr>
        <w:t>існик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  <w:t xml:space="preserve">2000 р., N 2, ст. 40).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</w:p>
    <w:p w:rsidR="009D73C5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24" w:name="o25"/>
      <w:bookmarkEnd w:id="24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  5.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Бухгалтерський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326EB">
        <w:rPr>
          <w:rFonts w:ascii="Courier New" w:eastAsia="Times New Roman" w:hAnsi="Courier New" w:cs="Courier New"/>
          <w:sz w:val="20"/>
          <w:szCs w:val="20"/>
        </w:rPr>
        <w:t>обл</w:t>
      </w:r>
      <w:proofErr w:type="gramEnd"/>
      <w:r w:rsidRPr="008326EB">
        <w:rPr>
          <w:rFonts w:ascii="Courier New" w:eastAsia="Times New Roman" w:hAnsi="Courier New" w:cs="Courier New"/>
          <w:sz w:val="20"/>
          <w:szCs w:val="20"/>
        </w:rPr>
        <w:t>ік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благодійних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внесків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ведеться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відповідно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до  Порядку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бухгалтерського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обліку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та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звітності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в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бюджетних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установах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гуманітарної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допомоги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затвердженому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наказом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  <w:t xml:space="preserve">Головного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Державного казначейства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від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8326EB">
        <w:rPr>
          <w:rFonts w:ascii="Courier New" w:eastAsia="Times New Roman" w:hAnsi="Courier New" w:cs="Courier New"/>
          <w:sz w:val="20"/>
          <w:szCs w:val="20"/>
        </w:rPr>
        <w:t>грудня</w:t>
      </w:r>
      <w:proofErr w:type="spellEnd"/>
      <w:r w:rsidRPr="008326EB">
        <w:rPr>
          <w:rFonts w:ascii="Courier New" w:eastAsia="Times New Roman" w:hAnsi="Courier New" w:cs="Courier New"/>
          <w:sz w:val="20"/>
          <w:szCs w:val="20"/>
        </w:rPr>
        <w:t xml:space="preserve"> 1999 р. </w:t>
      </w:r>
      <w:r w:rsidRPr="008326EB">
        <w:rPr>
          <w:rFonts w:ascii="Courier New" w:eastAsia="Times New Roman" w:hAnsi="Courier New" w:cs="Courier New"/>
          <w:sz w:val="20"/>
          <w:szCs w:val="20"/>
        </w:rPr>
        <w:br/>
        <w:t xml:space="preserve">N 113 ( </w:t>
      </w:r>
      <w:hyperlink r:id="rId10" w:tgtFrame="_blank" w:history="1">
        <w:r w:rsidRPr="008326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z0012-00</w:t>
        </w:r>
      </w:hyperlink>
      <w:r w:rsidRPr="008326EB">
        <w:rPr>
          <w:rFonts w:ascii="Courier New" w:eastAsia="Times New Roman" w:hAnsi="Courier New" w:cs="Courier New"/>
          <w:sz w:val="20"/>
          <w:szCs w:val="20"/>
        </w:rPr>
        <w:t xml:space="preserve"> ). </w:t>
      </w:r>
    </w:p>
    <w:sectPr w:rsidR="009D73C5" w:rsidSect="008326E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8326EB"/>
    <w:rsid w:val="008326EB"/>
    <w:rsid w:val="009D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26EB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326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1295-98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1.rada.gov.ua/laws/show/v028p710-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287/20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1.rada.gov.ua/laws/show/368-2009-%D0%BF" TargetMode="External"/><Relationship Id="rId10" Type="http://schemas.openxmlformats.org/officeDocument/2006/relationships/hyperlink" Target="http://zakon1.rada.gov.ua/laws/show/z0012-0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1.rada.gov.ua/laws/show/17-200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2013-03-13T13:55:00Z</dcterms:created>
  <dcterms:modified xsi:type="dcterms:W3CDTF">2013-03-13T13:56:00Z</dcterms:modified>
</cp:coreProperties>
</file>