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7" w:rsidRPr="00AB14D0" w:rsidRDefault="00AB14D0" w:rsidP="00AB14D0">
      <w:pPr>
        <w:tabs>
          <w:tab w:val="left" w:pos="5670"/>
        </w:tabs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A33275" w:rsidRPr="00AB14D0" w:rsidRDefault="00635EC7" w:rsidP="00AB14D0">
      <w:pPr>
        <w:tabs>
          <w:tab w:val="left" w:pos="5670"/>
        </w:tabs>
        <w:spacing w:after="0" w:line="360" w:lineRule="auto"/>
        <w:ind w:right="-7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164F9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 загальни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C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збора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E028C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28C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колективу,</w:t>
      </w:r>
    </w:p>
    <w:p w:rsidR="00635EC7" w:rsidRPr="00AB14D0" w:rsidRDefault="00A33275" w:rsidP="00AB14D0">
      <w:pPr>
        <w:tabs>
          <w:tab w:val="left" w:pos="5670"/>
        </w:tabs>
        <w:spacing w:after="0" w:line="360" w:lineRule="auto"/>
        <w:ind w:right="-71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E028C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тьків</w:t>
      </w:r>
      <w:r w:rsidR="009164F9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28C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або осіб, що їх замінюють</w:t>
      </w:r>
    </w:p>
    <w:p w:rsidR="00635EC7" w:rsidRPr="00AB14D0" w:rsidRDefault="00635EC7" w:rsidP="00AB14D0">
      <w:pPr>
        <w:tabs>
          <w:tab w:val="left" w:pos="5670"/>
        </w:tabs>
        <w:spacing w:after="0" w:line="360" w:lineRule="auto"/>
        <w:ind w:right="-568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9164F9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55CD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33275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5CD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5CD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.2015                                                                                   </w:t>
      </w:r>
    </w:p>
    <w:p w:rsidR="00635EC7" w:rsidRPr="00AB14D0" w:rsidRDefault="00635EC7" w:rsidP="00AB14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635EC7" w:rsidRPr="00AB14D0" w:rsidRDefault="00635EC7" w:rsidP="00AB1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35EC7" w:rsidRPr="00AB14D0" w:rsidRDefault="00635EC7" w:rsidP="00AB1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4D0">
        <w:rPr>
          <w:rFonts w:ascii="Times New Roman" w:eastAsia="Times New Roman" w:hAnsi="Times New Roman" w:cs="Times New Roman"/>
          <w:b/>
          <w:sz w:val="28"/>
        </w:rPr>
        <w:t>ПОЛОЖЕННЯ</w:t>
      </w:r>
      <w:r w:rsidRPr="00AB14D0">
        <w:rPr>
          <w:rFonts w:ascii="Times New Roman" w:eastAsia="Times New Roman" w:hAnsi="Times New Roman" w:cs="Times New Roman"/>
          <w:b/>
          <w:sz w:val="28"/>
        </w:rPr>
        <w:br/>
        <w:t xml:space="preserve">про батьківський комітет </w:t>
      </w:r>
    </w:p>
    <w:p w:rsidR="00E028CB" w:rsidRPr="00AB14D0" w:rsidRDefault="00331516" w:rsidP="00AB1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B14D0">
        <w:rPr>
          <w:rFonts w:ascii="Times New Roman" w:eastAsia="Times New Roman" w:hAnsi="Times New Roman" w:cs="Times New Roman"/>
          <w:b/>
          <w:sz w:val="28"/>
          <w:lang w:val="uk-UA"/>
        </w:rPr>
        <w:t>комунального закладу «Д</w:t>
      </w:r>
      <w:r w:rsidR="00635EC7" w:rsidRPr="00AB14D0">
        <w:rPr>
          <w:rFonts w:ascii="Times New Roman" w:eastAsia="Times New Roman" w:hAnsi="Times New Roman" w:cs="Times New Roman"/>
          <w:b/>
          <w:sz w:val="28"/>
        </w:rPr>
        <w:t>ошкільн</w:t>
      </w:r>
      <w:r w:rsidRPr="00AB14D0">
        <w:rPr>
          <w:rFonts w:ascii="Times New Roman" w:eastAsia="Times New Roman" w:hAnsi="Times New Roman" w:cs="Times New Roman"/>
          <w:b/>
          <w:sz w:val="28"/>
          <w:lang w:val="uk-UA"/>
        </w:rPr>
        <w:t>ий</w:t>
      </w:r>
      <w:r w:rsidR="00635EC7" w:rsidRPr="00AB14D0">
        <w:rPr>
          <w:rFonts w:ascii="Times New Roman" w:eastAsia="Times New Roman" w:hAnsi="Times New Roman" w:cs="Times New Roman"/>
          <w:b/>
          <w:sz w:val="28"/>
        </w:rPr>
        <w:t xml:space="preserve"> навчальн</w:t>
      </w:r>
      <w:r w:rsidRPr="00AB14D0">
        <w:rPr>
          <w:rFonts w:ascii="Times New Roman" w:eastAsia="Times New Roman" w:hAnsi="Times New Roman" w:cs="Times New Roman"/>
          <w:b/>
          <w:sz w:val="28"/>
          <w:lang w:val="uk-UA"/>
        </w:rPr>
        <w:t>ий</w:t>
      </w:r>
      <w:r w:rsidR="00635EC7" w:rsidRPr="00AB14D0">
        <w:rPr>
          <w:rFonts w:ascii="Times New Roman" w:eastAsia="Times New Roman" w:hAnsi="Times New Roman" w:cs="Times New Roman"/>
          <w:b/>
          <w:sz w:val="28"/>
        </w:rPr>
        <w:t xml:space="preserve"> заклад </w:t>
      </w:r>
    </w:p>
    <w:p w:rsidR="00635EC7" w:rsidRPr="00AB14D0" w:rsidRDefault="00635EC7" w:rsidP="00AB14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14D0">
        <w:rPr>
          <w:rFonts w:ascii="Times New Roman" w:eastAsia="Times New Roman" w:hAnsi="Times New Roman" w:cs="Times New Roman"/>
          <w:b/>
          <w:sz w:val="28"/>
        </w:rPr>
        <w:t>(ясла-садок) № </w:t>
      </w:r>
      <w:r w:rsidR="00E028CB" w:rsidRPr="00AB14D0">
        <w:rPr>
          <w:rFonts w:ascii="Times New Roman" w:eastAsia="Times New Roman" w:hAnsi="Times New Roman" w:cs="Times New Roman"/>
          <w:b/>
          <w:sz w:val="28"/>
          <w:lang w:val="uk-UA"/>
        </w:rPr>
        <w:t>50</w:t>
      </w:r>
      <w:r w:rsidRPr="00AB14D0">
        <w:rPr>
          <w:rFonts w:ascii="Times New Roman" w:eastAsia="Times New Roman" w:hAnsi="Times New Roman" w:cs="Times New Roman"/>
          <w:b/>
          <w:sz w:val="28"/>
        </w:rPr>
        <w:t xml:space="preserve"> Харківської міської ради</w:t>
      </w:r>
      <w:r w:rsidR="00E028CB" w:rsidRPr="00AB14D0"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  <w:r w:rsidRPr="00AB14D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35EC7" w:rsidRPr="00AB14D0" w:rsidRDefault="00635EC7" w:rsidP="00AB14D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AB14D0">
        <w:rPr>
          <w:rFonts w:ascii="Times New Roman" w:eastAsia="Times New Roman" w:hAnsi="Times New Roman" w:cs="Times New Roman"/>
          <w:b/>
          <w:sz w:val="24"/>
        </w:rPr>
        <w:t>1. Загальні положення</w:t>
      </w:r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F646F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батьківський комітет  </w:t>
      </w:r>
      <w:r w:rsidR="005C4D8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«Д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>ошкільн</w:t>
      </w:r>
      <w:r w:rsidR="005C4D8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навчальн</w:t>
      </w:r>
      <w:r w:rsidR="005C4D8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заклад (ясла-садок) № </w:t>
      </w:r>
      <w:r w:rsidR="005C4D8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Харківської міської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5C4D8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(далі -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ітет) визначає </w:t>
      </w:r>
      <w:r w:rsidR="009164F9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функції у державно-громадській системі управління дошкільним  навчальним закладом (далі - заклад).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є добровільним органам громадського самоврядування, створеним на основі єдності інтересів батьків щодо реалізації прав та обов’язків своїх дітей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ід час організації їх життєдіяльності у закладі.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діяльності комітет керу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ться Конституцією України, Законами України "Про освіту", "Про об’єднання громадян", Конвенцією ООН "Про права дитини", </w:t>
      </w:r>
      <w:r w:rsidR="00331516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Положенням про дошкільний навчальний заклад, С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татутом дошкільного навчального закладу, цим положенням, іншими нормативно-правовими актами в галузі освіти та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іжнародним законодавством з прав дитини.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AD4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ішення про заснування комітету груп або закладу та кількість членів комітету приймаються на загальних зборах 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колективу та 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батьків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осіб, що їх замінюють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груп або закладу.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Легалізація (офіційне визнання) комітету є обов’язковою і здійснюється шляхом видання відповідного наказу по дошкільному навчальному закладу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ісля письмового повідомлення керівництва закладу (надання протоколу батьківських зборів) про їх заснування.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Припинення діяльності комітету може бути проведено шляхом реорганізації або ліквідації (саморозпуску, примусового розпуску).</w:t>
      </w:r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b/>
          <w:sz w:val="28"/>
          <w:szCs w:val="28"/>
        </w:rPr>
        <w:t>2. Мета, завдання, основні принципи діяльності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Метою діяльності комітету є захист законних інтересів дітей в органах громадського самоврядування закладу, у відповідних державних, судових органах, забезпечення постійного та систематичного взаємозв’язку батьків і педагогічного колективу закладу, а також надання допомоги батькам та педагогічному колективу щодо реалізації завдань дошкільної освіти.</w:t>
      </w:r>
      <w:proofErr w:type="gramEnd"/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646F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.2</w:t>
      </w:r>
      <w:r w:rsidR="005D43E1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Основним завданням діяльності комітету є сприяння створенню умов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збереження та зміцнення здоров’я дітей;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формування основ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іальної адаптації та життєвої компетентності дітей;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виховання у дітей елементів природодоцільного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ітогляду, розвитку позитивного емоційно-ціннісного ставлення до довкілля;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утвердження емоційно-ціннісного ставлення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практичної та духовної діяльності людини;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розвитку потреби в реалізації творчих здібностей дітей;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всебічного зміцнення зв’язків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іж родинами, навчальним закладом і громадськістю з метою встановлення єдності їх виховного впливу на дітей;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залучення батьківської громадськості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організації дозвілля та оздоровлення дітей;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організації роботи з поширення психолого-педагогічних і правових знань серед батьків,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ідвищення їх відповідальності за розвиток і виховання дітей, обмін позитивним досвідом родинного виховання;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вирішення питань розвитку матеріально-технічної бази навчального закладу та його благоустрою;</w:t>
      </w:r>
    </w:p>
    <w:p w:rsidR="00635EC7" w:rsidRPr="00AB14D0" w:rsidRDefault="00635EC7" w:rsidP="00AB14D0">
      <w:pPr>
        <w:numPr>
          <w:ilvl w:val="0"/>
          <w:numId w:val="1"/>
        </w:numPr>
        <w:tabs>
          <w:tab w:val="left" w:pos="720"/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сприяння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іально-правовому захисту учасників навчально-виховного процесу.</w:t>
      </w:r>
    </w:p>
    <w:p w:rsidR="00635EC7" w:rsidRPr="00AB14D0" w:rsidRDefault="00EF64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Основними принципами діяльності комітету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законність;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гласність;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колегіальність;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толерантність;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виборність;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організаційна самостійність в межах повноважень, визначених цим положенням та законодавством;</w:t>
      </w:r>
    </w:p>
    <w:p w:rsidR="00635EC7" w:rsidRPr="00AB14D0" w:rsidRDefault="00635EC7" w:rsidP="00AB14D0">
      <w:pPr>
        <w:numPr>
          <w:ilvl w:val="0"/>
          <w:numId w:val="2"/>
        </w:numPr>
        <w:tabs>
          <w:tab w:val="left" w:pos="7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ідзвітність і відповідальність перед загальними зборами батьків закладу, груп (групи).</w:t>
      </w:r>
    </w:p>
    <w:p w:rsidR="007874BA" w:rsidRPr="00AB14D0" w:rsidRDefault="007874BA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Порядок створення батьківського комітету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Комітети груп формується з батьків або осіб, які їх замінюють, однієї групи і діє від їх імені.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групи, голова, заступник голови та секретар обираються на зборах батьків дітей, які формують групу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початку навчального року. Кількісний склад та строк повноважень комітету визначаються зборами батьків дітей, які формують групу.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закладу формується з представників усіх комітетів груп, та з інших батьків за рекомендацією комітетів груп закладу.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Кількісний склад комітету закладу, строк  його повноважень визначаються загальними зборами батьків або радою цього закладу. При цьому від комітету кожної групи в склад комітету закладу входить не менше одного представника. Із складу комітету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  голова, його заступник та секретар.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У випадку, коли член комітету достроково складає свої повноваження, вибори нового члена відбуваються на батьківських зборах.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Комітети закладів, що формують освітній округ або знаходяться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складі навчально-виховного об’єднання, можуть створювати комітет округу.</w:t>
      </w:r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b/>
          <w:sz w:val="28"/>
          <w:szCs w:val="28"/>
        </w:rPr>
        <w:t>4. Організація діяльності батьківського комітету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Збори батьків дітей, які формують групу проводяться за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ішенням комітету групи не рідше двох разів на рік.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закладу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разі необхідності може скликати загальні збори батьків дітей, які відвідують заклад. Правомочний склад зборів становить не менше як дві третини від загальної кількості його членів.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ішення приймаються простою більшістю голосів та узгоджуються з директором (завідувачем) дошкільного навчального закладу.</w:t>
      </w:r>
    </w:p>
    <w:p w:rsidR="00635EC7" w:rsidRPr="00AB14D0" w:rsidRDefault="00AC1F6F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разі неможливості проведення загальних зборів батьків дітей, які відвідують заклад питання, що потребують розгляду загальними зборами, можуть виноситься на обговорення зборів батьків дітей групи, яких стосуються ці питання.</w:t>
      </w:r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ішення зборів батьків, комітетів доводиться до відома батьків, керівництва закладу і за необхідності, відповідного органу управління освітою у 10-денний строк (шляхом  надання протоколу).</w:t>
      </w:r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планує свою роботу на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ідставі плану роботи закладу, рішень зборів батьків, рекомендацій завідувача, вихователів, громадськості. План роботи має вільну форму і затверджується головою відповідного комітету.</w:t>
      </w:r>
      <w:r w:rsidR="007874BA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Плани роботи комісій, створених при комітеті, є складовими плану роботи комітету.</w:t>
      </w:r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При недосягненні згоди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завідувачем і більшістю членів комітету закладу питання вирішуються районним управлінням освітою; між вихователями групи і комітетом групи - керівництвом цього закладу.</w:t>
      </w:r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Комітети звітують про свою роботу перед загальними зборами батьків дітей, які відвідують заклад один раз на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ік - в день виборів нового складу комітетів. На вимогу більшості батьків можуть проводитися позачергові звіти комітетів.</w:t>
      </w:r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Секретар комітету веде протоколи засідань і зборів, що зберігаються у справах дошкільного навчального закладу і передаються за актом новому складу відповідних комітетів. Строк зберігання протоколів – 3 роки.</w:t>
      </w:r>
      <w:proofErr w:type="gramEnd"/>
    </w:p>
    <w:p w:rsidR="00635EC7" w:rsidRPr="00AB14D0" w:rsidRDefault="0082435B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Керівництво і працівники  закладу не несуть відповідальності за стан оформлення протоколі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C7" w:rsidRPr="00AB14D0" w:rsidRDefault="00635EC7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b/>
          <w:sz w:val="28"/>
          <w:szCs w:val="28"/>
        </w:rPr>
        <w:t>5. Права та обов’язки комітету</w:t>
      </w:r>
    </w:p>
    <w:p w:rsidR="00635EC7" w:rsidRPr="00AB14D0" w:rsidRDefault="00895423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435B"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має право: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в обстеженні житлово-побутових умов вихованців, які перебувають у несприятливих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іально-економічних умовах;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встановлювати зв’язки з місцевими органами виконавчої влади та місцевого самоврядування, органами внутрішніх справ, громадськими організаціями,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ідприємствами, навчальними та науковими установами щодо надання фінансової та матеріально-технічної допомоги закладу, захисту здоров’я і життя вихованців, організації підвозу та харчування вихованців, благоустрою та з питань забезпечення санітарно-гігієнічних умов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закладі;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сприяти залученню додаткових джерел фінансування закладу: кошти батьків або осіб, які їх замінюють, добровільні пожертвування і цільові внески фізичних і юридичних осіб, інших кошті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, не заборонених чинним законодавством України;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вносити на розгляд керівництва (педагогічної,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іклувальної рад) закладу пропозиції щодо зміни типу закладу, його статусу, вдосконалення умов організації життєдіяльності дітей, організаційно-господарських питань, які мають бути розглянуті керівництвом закладу в місячний термін і результати розгляду доведені до відома батьків;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звертатися до директора (завідувача), педагогів,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іклувальної, або педагогічної ради закладу щодо роз’яснення стану і перспектив роботи закладу та з окремих питань, що турбують батьків;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за необхідності заслуховувати зві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ти ком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ітетів і надавати допомогу щодо поліпшення їх роботи;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скликати позачергові загальні  збори батькі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конференції);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створювати благодійні фонди відповідно до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законодавства, у т.ч. контролювати надходження і розподіл грошей, брати участь у вирішенні інших питань, передбачених статутом цих фондів;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надавати пропозиції директору (завідувачу) закладу щодо виділення з благодійного фонду матеріальної допомоги вихованцям закладу та стимулювання діяльності педагогічних працівникі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закладу;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сприяти покращенню харчування вихованці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закладу;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сприяти дотриманню сані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тарно-г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ігієнічних та матеріально-технічних умов функціонування закладу;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у прийнятті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ішень стосовно організації оздоровлення  вихованців закладу;</w:t>
      </w:r>
    </w:p>
    <w:p w:rsidR="00635EC7" w:rsidRPr="00AB14D0" w:rsidRDefault="00635EC7" w:rsidP="00AB14D0">
      <w:pPr>
        <w:numPr>
          <w:ilvl w:val="0"/>
          <w:numId w:val="3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сприяти організації інноваційної та експериментальної діяльності дошкільного закладу.</w:t>
      </w:r>
    </w:p>
    <w:p w:rsidR="00635EC7" w:rsidRPr="00AB14D0" w:rsidRDefault="00895423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може створювати постійні або тимчасові комісії з окремих напрямів роботи. Чисельність комісій та змі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їх роботи визначаються комітетами та затверджуються їх головами.</w:t>
      </w:r>
    </w:p>
    <w:p w:rsidR="00635EC7" w:rsidRPr="00AB14D0" w:rsidRDefault="00895423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Комітет зобов’язаний:</w:t>
      </w:r>
    </w:p>
    <w:p w:rsidR="00635EC7" w:rsidRPr="00AB14D0" w:rsidRDefault="00635EC7" w:rsidP="00AB14D0">
      <w:pPr>
        <w:numPr>
          <w:ilvl w:val="0"/>
          <w:numId w:val="4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виконувати плани роботи, затверджені головою відповідного комітету;</w:t>
      </w:r>
    </w:p>
    <w:p w:rsidR="00635EC7" w:rsidRPr="00AB14D0" w:rsidRDefault="00635EC7" w:rsidP="00AB14D0">
      <w:pPr>
        <w:numPr>
          <w:ilvl w:val="0"/>
          <w:numId w:val="4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вести протоколи засідань зборів батьків, що зберігаються в справах закладу та передаються за актом новообраному комітету;</w:t>
      </w:r>
    </w:p>
    <w:p w:rsidR="00635EC7" w:rsidRPr="00AB14D0" w:rsidRDefault="00635EC7" w:rsidP="00AB14D0">
      <w:pPr>
        <w:numPr>
          <w:ilvl w:val="0"/>
          <w:numId w:val="4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надавати інформацію про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 діяльність за проханням дзавідуючого закладу або відповідного органу управління освітою;</w:t>
      </w:r>
    </w:p>
    <w:p w:rsidR="00635EC7" w:rsidRPr="00AB14D0" w:rsidRDefault="00635EC7" w:rsidP="00AB14D0">
      <w:pPr>
        <w:numPr>
          <w:ilvl w:val="0"/>
          <w:numId w:val="4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 xml:space="preserve">у разі потреби організовувати чергування батьків </w:t>
      </w:r>
      <w:proofErr w:type="gramStart"/>
      <w:r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B14D0">
        <w:rPr>
          <w:rFonts w:ascii="Times New Roman" w:eastAsia="Times New Roman" w:hAnsi="Times New Roman" w:cs="Times New Roman"/>
          <w:sz w:val="28"/>
          <w:szCs w:val="28"/>
        </w:rPr>
        <w:t>ід час культурно-масових заходів у закладі з метою збереження життя і здоров’я його вихованців;</w:t>
      </w:r>
    </w:p>
    <w:p w:rsidR="00635EC7" w:rsidRPr="00AB14D0" w:rsidRDefault="00635EC7" w:rsidP="00AB14D0">
      <w:pPr>
        <w:numPr>
          <w:ilvl w:val="0"/>
          <w:numId w:val="4"/>
        </w:numPr>
        <w:tabs>
          <w:tab w:val="left" w:pos="720"/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</w:rPr>
        <w:t>звітувати перед загальними зборами батьків (конференціями).</w:t>
      </w:r>
    </w:p>
    <w:p w:rsidR="00635EC7" w:rsidRPr="00AB14D0" w:rsidRDefault="00895423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Голова комітету закладу є членом педагогічної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закладу. Він може брати участь у засіданнях педагогічної ради закладу 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ід час розгляду питань, віднесених до компетенції комітету, з правом дорадчого голосу.</w:t>
      </w:r>
    </w:p>
    <w:p w:rsidR="00635EC7" w:rsidRPr="00AB14D0" w:rsidRDefault="00895423" w:rsidP="00AB14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14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 xml:space="preserve"> Голова (представник) комітету може бути членом атестаційної комі</w:t>
      </w:r>
      <w:proofErr w:type="gramStart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35EC7" w:rsidRPr="00AB14D0">
        <w:rPr>
          <w:rFonts w:ascii="Times New Roman" w:eastAsia="Times New Roman" w:hAnsi="Times New Roman" w:cs="Times New Roman"/>
          <w:sz w:val="28"/>
          <w:szCs w:val="28"/>
        </w:rPr>
        <w:t>ії для проведення атестації педагогічних працівників закладу.</w:t>
      </w:r>
    </w:p>
    <w:sectPr w:rsidR="00635EC7" w:rsidRPr="00AB14D0" w:rsidSect="00FF0F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44" w:rsidRDefault="00237444" w:rsidP="00885638">
      <w:pPr>
        <w:spacing w:after="0" w:line="240" w:lineRule="auto"/>
      </w:pPr>
      <w:r>
        <w:separator/>
      </w:r>
    </w:p>
  </w:endnote>
  <w:endnote w:type="continuationSeparator" w:id="0">
    <w:p w:rsidR="00237444" w:rsidRDefault="00237444" w:rsidP="0088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44" w:rsidRDefault="00237444" w:rsidP="00885638">
      <w:pPr>
        <w:spacing w:after="0" w:line="240" w:lineRule="auto"/>
      </w:pPr>
      <w:r>
        <w:separator/>
      </w:r>
    </w:p>
  </w:footnote>
  <w:footnote w:type="continuationSeparator" w:id="0">
    <w:p w:rsidR="00237444" w:rsidRDefault="00237444" w:rsidP="0088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38" w:rsidRPr="00885638" w:rsidRDefault="00885638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</w:t>
    </w:r>
    <w:r w:rsidR="004455CD">
      <w:rPr>
        <w:lang w:val="uk-UA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50B"/>
    <w:multiLevelType w:val="multilevel"/>
    <w:tmpl w:val="51521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B4060"/>
    <w:multiLevelType w:val="multilevel"/>
    <w:tmpl w:val="A4947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B214E"/>
    <w:multiLevelType w:val="multilevel"/>
    <w:tmpl w:val="B5E6B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71BA6"/>
    <w:multiLevelType w:val="multilevel"/>
    <w:tmpl w:val="C7C8E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C7"/>
    <w:rsid w:val="000E625E"/>
    <w:rsid w:val="001E7AD4"/>
    <w:rsid w:val="00204178"/>
    <w:rsid w:val="0022211A"/>
    <w:rsid w:val="00237444"/>
    <w:rsid w:val="00331516"/>
    <w:rsid w:val="004455CD"/>
    <w:rsid w:val="005C4D84"/>
    <w:rsid w:val="005D43E1"/>
    <w:rsid w:val="00635EC7"/>
    <w:rsid w:val="006A3B35"/>
    <w:rsid w:val="007874BA"/>
    <w:rsid w:val="0082435B"/>
    <w:rsid w:val="00885638"/>
    <w:rsid w:val="00895423"/>
    <w:rsid w:val="009164F9"/>
    <w:rsid w:val="009B7EED"/>
    <w:rsid w:val="00A33275"/>
    <w:rsid w:val="00AB14D0"/>
    <w:rsid w:val="00AC1F6F"/>
    <w:rsid w:val="00D02188"/>
    <w:rsid w:val="00E028CB"/>
    <w:rsid w:val="00E76DA2"/>
    <w:rsid w:val="00EF1EE9"/>
    <w:rsid w:val="00EF646F"/>
    <w:rsid w:val="00F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6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6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7</cp:revision>
  <cp:lastPrinted>2015-12-16T07:03:00Z</cp:lastPrinted>
  <dcterms:created xsi:type="dcterms:W3CDTF">2015-12-15T10:48:00Z</dcterms:created>
  <dcterms:modified xsi:type="dcterms:W3CDTF">2015-12-16T09:24:00Z</dcterms:modified>
</cp:coreProperties>
</file>